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260F" w14:textId="583918F4" w:rsidR="009A7DB3" w:rsidRPr="009A7DB3" w:rsidRDefault="009A7DB3" w:rsidP="009A7DB3">
      <w:pPr>
        <w:spacing w:after="0"/>
        <w:jc w:val="center"/>
        <w:rPr>
          <w:rFonts w:ascii="Arial" w:hAnsi="Arial" w:cs="Arial"/>
          <w:b/>
          <w:bCs/>
          <w:sz w:val="20"/>
          <w:szCs w:val="20"/>
        </w:rPr>
      </w:pPr>
      <w:r w:rsidRPr="009A7DB3">
        <w:rPr>
          <w:rFonts w:ascii="Arial" w:hAnsi="Arial" w:cs="Arial"/>
          <w:b/>
          <w:bCs/>
          <w:sz w:val="20"/>
          <w:szCs w:val="20"/>
        </w:rPr>
        <w:t xml:space="preserve">Public Notice of Grant Application </w:t>
      </w:r>
      <w:r>
        <w:rPr>
          <w:rFonts w:ascii="Arial" w:hAnsi="Arial" w:cs="Arial"/>
          <w:b/>
          <w:bCs/>
          <w:sz w:val="20"/>
          <w:szCs w:val="20"/>
        </w:rPr>
        <w:t>for the</w:t>
      </w:r>
    </w:p>
    <w:p w14:paraId="70CEF1C1" w14:textId="76840670" w:rsidR="009A7DB3" w:rsidRDefault="009A7DB3" w:rsidP="009A7DB3">
      <w:pPr>
        <w:spacing w:after="0"/>
        <w:jc w:val="center"/>
        <w:rPr>
          <w:rFonts w:ascii="Arial" w:hAnsi="Arial" w:cs="Arial"/>
          <w:b/>
          <w:bCs/>
          <w:sz w:val="20"/>
          <w:szCs w:val="20"/>
        </w:rPr>
      </w:pPr>
      <w:r w:rsidRPr="009A7DB3">
        <w:rPr>
          <w:rFonts w:ascii="Arial" w:hAnsi="Arial" w:cs="Arial"/>
          <w:b/>
          <w:bCs/>
          <w:sz w:val="20"/>
          <w:szCs w:val="20"/>
        </w:rPr>
        <w:t xml:space="preserve">REBUILD FLORIDA </w:t>
      </w:r>
      <w:r w:rsidR="00765945">
        <w:rPr>
          <w:rFonts w:ascii="Arial" w:hAnsi="Arial" w:cs="Arial"/>
          <w:b/>
          <w:bCs/>
          <w:sz w:val="20"/>
          <w:szCs w:val="20"/>
        </w:rPr>
        <w:t xml:space="preserve">CDBG-MITIGATION </w:t>
      </w:r>
      <w:r w:rsidRPr="009A7DB3">
        <w:rPr>
          <w:rFonts w:ascii="Arial" w:hAnsi="Arial" w:cs="Arial"/>
          <w:b/>
          <w:bCs/>
          <w:sz w:val="20"/>
          <w:szCs w:val="20"/>
        </w:rPr>
        <w:t>GENERAL INFRASTRUCTURE PROGRAM</w:t>
      </w:r>
    </w:p>
    <w:p w14:paraId="2923CE3B" w14:textId="23DAE7AC" w:rsidR="00125D84" w:rsidRDefault="009A7DB3" w:rsidP="00125D84">
      <w:pPr>
        <w:jc w:val="center"/>
        <w:rPr>
          <w:rFonts w:ascii="Arial" w:hAnsi="Arial" w:cs="Arial"/>
          <w:b/>
          <w:bCs/>
          <w:sz w:val="20"/>
          <w:szCs w:val="20"/>
        </w:rPr>
      </w:pPr>
      <w:r>
        <w:rPr>
          <w:rFonts w:ascii="Arial" w:hAnsi="Arial" w:cs="Arial"/>
          <w:b/>
          <w:bCs/>
          <w:sz w:val="20"/>
          <w:szCs w:val="20"/>
        </w:rPr>
        <w:t xml:space="preserve">For the </w:t>
      </w:r>
      <w:r w:rsidR="004D51F5">
        <w:rPr>
          <w:rFonts w:ascii="Arial" w:hAnsi="Arial" w:cs="Arial"/>
          <w:b/>
          <w:bCs/>
          <w:sz w:val="20"/>
          <w:szCs w:val="20"/>
        </w:rPr>
        <w:t xml:space="preserve">City of </w:t>
      </w:r>
      <w:r w:rsidR="004328C6">
        <w:rPr>
          <w:rFonts w:ascii="Arial" w:hAnsi="Arial" w:cs="Arial"/>
          <w:b/>
          <w:bCs/>
          <w:sz w:val="20"/>
          <w:szCs w:val="20"/>
        </w:rPr>
        <w:t>Port St. Lucie</w:t>
      </w:r>
      <w:r>
        <w:rPr>
          <w:rFonts w:ascii="Arial" w:hAnsi="Arial" w:cs="Arial"/>
          <w:b/>
          <w:bCs/>
          <w:sz w:val="20"/>
          <w:szCs w:val="20"/>
        </w:rPr>
        <w:t>, Florida</w:t>
      </w:r>
      <w:r w:rsidR="00125D84">
        <w:rPr>
          <w:rFonts w:ascii="Arial" w:hAnsi="Arial" w:cs="Arial"/>
          <w:b/>
          <w:bCs/>
          <w:sz w:val="20"/>
          <w:szCs w:val="20"/>
        </w:rPr>
        <w:t xml:space="preserve"> </w:t>
      </w:r>
    </w:p>
    <w:p w14:paraId="5052B375" w14:textId="62B6C11E" w:rsidR="009A7DB3" w:rsidRPr="009A7DB3" w:rsidRDefault="00125D84" w:rsidP="009A7DB3">
      <w:pPr>
        <w:jc w:val="center"/>
        <w:rPr>
          <w:rFonts w:ascii="Arial" w:hAnsi="Arial" w:cs="Arial"/>
          <w:b/>
          <w:bCs/>
          <w:sz w:val="20"/>
          <w:szCs w:val="20"/>
        </w:rPr>
      </w:pPr>
      <w:r>
        <w:rPr>
          <w:rFonts w:ascii="Arial" w:hAnsi="Arial" w:cs="Arial"/>
          <w:b/>
          <w:bCs/>
          <w:sz w:val="20"/>
          <w:szCs w:val="20"/>
        </w:rPr>
        <w:t xml:space="preserve">UPDATED </w:t>
      </w:r>
      <w:r w:rsidR="009A7DB3">
        <w:rPr>
          <w:rFonts w:ascii="Arial" w:hAnsi="Arial" w:cs="Arial"/>
          <w:b/>
          <w:bCs/>
          <w:sz w:val="20"/>
          <w:szCs w:val="20"/>
        </w:rPr>
        <w:t>WEBSITE PUBLIC NOTICE</w:t>
      </w:r>
    </w:p>
    <w:p w14:paraId="10A5C526" w14:textId="3A2979E6" w:rsidR="009A7DB3" w:rsidRDefault="009A7DB3" w:rsidP="009A7DB3">
      <w:pPr>
        <w:jc w:val="both"/>
      </w:pPr>
      <w:r w:rsidRPr="007C11C3">
        <w:t xml:space="preserve">The </w:t>
      </w:r>
      <w:r w:rsidR="004D51F5" w:rsidRPr="007C11C3">
        <w:t xml:space="preserve">City of </w:t>
      </w:r>
      <w:r w:rsidR="008C6860" w:rsidRPr="007C11C3">
        <w:t>Port St. Lucie</w:t>
      </w:r>
      <w:r w:rsidRPr="007C11C3">
        <w:t xml:space="preserve">, Florida anticipates applying for Rebuild Florida General Infrastructure Program funding provided by the U.S. Department of Housing and Urban Development (HUD) to support long-term mitigation efforts </w:t>
      </w:r>
      <w:r w:rsidR="008F28FF" w:rsidRPr="007C11C3">
        <w:t>by assisting the State of Florida and its local governments in minimizing or eliminating the risks and reducing losses from future disasters. This program is being administered by the Florida Department of Economic Opportunity (DEO) through the Community Development Block Grant – Mitigation</w:t>
      </w:r>
      <w:r w:rsidR="00765945" w:rsidRPr="007C11C3">
        <w:t xml:space="preserve"> General Infrastructure Program</w:t>
      </w:r>
      <w:r w:rsidR="008F28FF" w:rsidRPr="007C11C3">
        <w:t xml:space="preserve"> (CDBG-MIT</w:t>
      </w:r>
      <w:r w:rsidR="00765945" w:rsidRPr="007C11C3">
        <w:t xml:space="preserve"> GIP</w:t>
      </w:r>
      <w:r w:rsidR="008F28FF" w:rsidRPr="007C11C3">
        <w:t xml:space="preserve">). The total allocation for the </w:t>
      </w:r>
      <w:r w:rsidR="00765945" w:rsidRPr="007C11C3">
        <w:t>CDBG-MIT GIP</w:t>
      </w:r>
      <w:r w:rsidR="00F81417" w:rsidRPr="007C11C3">
        <w:t xml:space="preserve"> Round II</w:t>
      </w:r>
      <w:r w:rsidR="008F28FF" w:rsidRPr="007C11C3">
        <w:t xml:space="preserve"> funding is $175,000,000</w:t>
      </w:r>
      <w:r w:rsidR="00F81417" w:rsidRPr="007C11C3">
        <w:t xml:space="preserve"> with a minimum </w:t>
      </w:r>
      <w:r w:rsidR="00BD162F" w:rsidRPr="007C11C3">
        <w:t xml:space="preserve">funding request </w:t>
      </w:r>
      <w:r w:rsidR="00F81417" w:rsidRPr="007C11C3">
        <w:t>of $2,000,000</w:t>
      </w:r>
      <w:r w:rsidR="00BD162F" w:rsidRPr="007C11C3">
        <w:t xml:space="preserve"> per application</w:t>
      </w:r>
      <w:r w:rsidR="008F28FF" w:rsidRPr="007C11C3">
        <w:t>. No local match is required to apply for the funding.</w:t>
      </w:r>
      <w:r w:rsidR="008F28FF">
        <w:t xml:space="preserve"> </w:t>
      </w:r>
    </w:p>
    <w:p w14:paraId="5BB68626" w14:textId="4973990F" w:rsidR="008F28FF" w:rsidRDefault="008F28FF" w:rsidP="009A7DB3">
      <w:pPr>
        <w:jc w:val="both"/>
      </w:pPr>
      <w:r w:rsidRPr="009E7C73">
        <w:t xml:space="preserve">The </w:t>
      </w:r>
      <w:r w:rsidR="004D51F5" w:rsidRPr="009E7C73">
        <w:t xml:space="preserve">City </w:t>
      </w:r>
      <w:r w:rsidR="004D51F5" w:rsidRPr="00E66CC0">
        <w:t xml:space="preserve">of </w:t>
      </w:r>
      <w:r w:rsidR="008C6860" w:rsidRPr="00E66CC0">
        <w:t>Port St. Lucie</w:t>
      </w:r>
      <w:r w:rsidRPr="00E66CC0">
        <w:t xml:space="preserve">, Florida </w:t>
      </w:r>
      <w:r w:rsidR="009C7282">
        <w:t xml:space="preserve">is submitting three (3) applications for Utility and Public Works projects </w:t>
      </w:r>
      <w:r w:rsidR="00F81417" w:rsidRPr="00E66CC0">
        <w:t xml:space="preserve">for a total of </w:t>
      </w:r>
      <w:r w:rsidR="00B64078" w:rsidRPr="00E66CC0">
        <w:t>$</w:t>
      </w:r>
      <w:r w:rsidR="007C11C3">
        <w:t>19</w:t>
      </w:r>
      <w:r w:rsidR="00E66CC0" w:rsidRPr="00E66CC0">
        <w:t>,</w:t>
      </w:r>
      <w:r w:rsidR="00E135FB">
        <w:t>270,000</w:t>
      </w:r>
      <w:r w:rsidR="00B64078">
        <w:t xml:space="preserve"> </w:t>
      </w:r>
      <w:r w:rsidR="00F81417">
        <w:t xml:space="preserve">in funding through the CDBG-MIT GIP </w:t>
      </w:r>
      <w:r w:rsidR="00AC2470">
        <w:t>Round II</w:t>
      </w:r>
      <w:r w:rsidR="00B220EE">
        <w:t>. The projects are as follows</w:t>
      </w:r>
      <w:r w:rsidR="00F81417">
        <w:t xml:space="preserve">: </w:t>
      </w:r>
    </w:p>
    <w:p w14:paraId="5ACE2188" w14:textId="700AE8EC" w:rsidR="00F81417" w:rsidRDefault="00B64078" w:rsidP="009C7282">
      <w:pPr>
        <w:pStyle w:val="ListParagraph"/>
        <w:numPr>
          <w:ilvl w:val="0"/>
          <w:numId w:val="1"/>
        </w:numPr>
      </w:pPr>
      <w:r w:rsidRPr="009E7C73">
        <w:t xml:space="preserve">The City of </w:t>
      </w:r>
      <w:r w:rsidR="008C6860">
        <w:t xml:space="preserve">Port St. Lucie Utility Systems Department </w:t>
      </w:r>
      <w:r w:rsidRPr="009E7C73">
        <w:t>is requesting $</w:t>
      </w:r>
      <w:r w:rsidR="008C6860">
        <w:t>7</w:t>
      </w:r>
      <w:r w:rsidRPr="009E7C73">
        <w:t>,</w:t>
      </w:r>
      <w:r w:rsidR="008C6860">
        <w:t>035</w:t>
      </w:r>
      <w:r w:rsidRPr="009E7C73">
        <w:t>,000</w:t>
      </w:r>
      <w:r w:rsidRPr="001A0510">
        <w:t xml:space="preserve"> for the construction of a new, </w:t>
      </w:r>
      <w:r w:rsidR="008C6860">
        <w:t>emergency standby generator for the Prineville Water Treatment Plant (WTP) and a deep injection well for concentrate disposal. Th</w:t>
      </w:r>
      <w:r w:rsidR="00521AD1">
        <w:t>is</w:t>
      </w:r>
      <w:r w:rsidR="008C6860">
        <w:t xml:space="preserve"> project will enhance the City’s ability to reliably maintain potable water service</w:t>
      </w:r>
      <w:r w:rsidR="001A0510" w:rsidRPr="009E7C73">
        <w:t xml:space="preserve"> </w:t>
      </w:r>
      <w:r w:rsidR="008C6860">
        <w:t xml:space="preserve">during a hurricane event/power outage. The injection well is critical to the plant operations as the City cannot produce potable water without a viable disposal option. </w:t>
      </w:r>
      <w:r w:rsidR="008F3645">
        <w:t xml:space="preserve">The generator will provide emergency power to the WTP and the injection well pumps to maintain service. </w:t>
      </w:r>
    </w:p>
    <w:p w14:paraId="0D2057BE" w14:textId="36E0DE67" w:rsidR="001A0510" w:rsidRDefault="001A0510" w:rsidP="00F31534">
      <w:pPr>
        <w:pStyle w:val="ListParagraph"/>
        <w:numPr>
          <w:ilvl w:val="0"/>
          <w:numId w:val="1"/>
        </w:numPr>
      </w:pPr>
      <w:r>
        <w:t xml:space="preserve">The City of </w:t>
      </w:r>
      <w:r w:rsidR="008F3645">
        <w:t xml:space="preserve">Port St. Lucie Utility Systems Department </w:t>
      </w:r>
      <w:r>
        <w:t>is requesting $</w:t>
      </w:r>
      <w:r w:rsidR="008F3645">
        <w:t>9</w:t>
      </w:r>
      <w:r>
        <w:t>,</w:t>
      </w:r>
      <w:r w:rsidR="008F3645">
        <w:t>535</w:t>
      </w:r>
      <w:r>
        <w:t xml:space="preserve">,000 </w:t>
      </w:r>
      <w:r w:rsidR="008F3645">
        <w:t>for modifications to the Westport Wastewater Treatment Facility to replace aging infrastructure with more reliable, technologically advanced equipment</w:t>
      </w:r>
      <w:r w:rsidR="00436E94">
        <w:t xml:space="preserve"> that will improve overall resiliency during hurricanes and major storm events</w:t>
      </w:r>
      <w:r w:rsidR="008F3645">
        <w:t xml:space="preserve">. The Facility will also be equipped with a new emergency generator that will </w:t>
      </w:r>
      <w:r w:rsidR="00436E94">
        <w:t xml:space="preserve">provide reliability and maintenance of plant operations during associated power outages. This facility provides wastewater service to not only the City’s customers, but a portion of Palm City’s customers as well. Maintenance of wastewater treatment operations is of critical importance to human health and environmental health, as this treatment facility lies within the St. Lucie River Estuary Basin. </w:t>
      </w:r>
    </w:p>
    <w:p w14:paraId="7B2D7DFC" w14:textId="428E1F0F" w:rsidR="00E66CC0" w:rsidRPr="00E66CC0" w:rsidRDefault="00AD78B2" w:rsidP="00F31534">
      <w:pPr>
        <w:ind w:left="720" w:hanging="360"/>
        <w:jc w:val="both"/>
        <w:rPr>
          <w:rFonts w:cstheme="minorHAnsi"/>
        </w:rPr>
      </w:pPr>
      <w:r>
        <w:rPr>
          <w:rFonts w:cstheme="minorHAnsi"/>
        </w:rPr>
        <w:t xml:space="preserve">3) </w:t>
      </w:r>
      <w:r>
        <w:rPr>
          <w:rFonts w:cstheme="minorHAnsi"/>
        </w:rPr>
        <w:tab/>
      </w:r>
      <w:r w:rsidR="00E66CC0" w:rsidRPr="00E66CC0">
        <w:rPr>
          <w:rFonts w:cstheme="minorHAnsi"/>
        </w:rPr>
        <w:t xml:space="preserve">The City of Port St. Lucie Public Works Department </w:t>
      </w:r>
      <w:r w:rsidR="00E66CC0">
        <w:rPr>
          <w:rFonts w:cstheme="minorHAnsi"/>
        </w:rPr>
        <w:t xml:space="preserve">is requesting </w:t>
      </w:r>
      <w:r w:rsidR="00E66CC0" w:rsidRPr="007C11C3">
        <w:rPr>
          <w:rFonts w:cstheme="minorHAnsi"/>
          <w:szCs w:val="24"/>
        </w:rPr>
        <w:t>$</w:t>
      </w:r>
      <w:r w:rsidR="00E135FB">
        <w:rPr>
          <w:rFonts w:cstheme="minorHAnsi"/>
          <w:szCs w:val="24"/>
        </w:rPr>
        <w:t>2,700</w:t>
      </w:r>
      <w:r w:rsidR="007C11C3" w:rsidRPr="007C11C3">
        <w:rPr>
          <w:rFonts w:cstheme="minorHAnsi"/>
          <w:szCs w:val="24"/>
        </w:rPr>
        <w:t>,</w:t>
      </w:r>
      <w:r w:rsidR="00E135FB">
        <w:rPr>
          <w:rFonts w:cstheme="minorHAnsi"/>
          <w:szCs w:val="24"/>
        </w:rPr>
        <w:t>000</w:t>
      </w:r>
      <w:r w:rsidR="00E66CC0" w:rsidRPr="00E66CC0">
        <w:rPr>
          <w:rFonts w:cstheme="minorHAnsi"/>
          <w:szCs w:val="24"/>
        </w:rPr>
        <w:t xml:space="preserve"> </w:t>
      </w:r>
      <w:r w:rsidR="00E66CC0" w:rsidRPr="00E66CC0">
        <w:rPr>
          <w:rFonts w:cstheme="minorHAnsi"/>
        </w:rPr>
        <w:t>to retrofit the Tiffany Pump Outfall Channel. The project consists of remov</w:t>
      </w:r>
      <w:r w:rsidR="00E66CC0">
        <w:rPr>
          <w:rFonts w:cstheme="minorHAnsi"/>
        </w:rPr>
        <w:t xml:space="preserve">ing </w:t>
      </w:r>
      <w:r w:rsidR="00987F8F">
        <w:rPr>
          <w:rFonts w:cstheme="minorHAnsi"/>
        </w:rPr>
        <w:t>up to</w:t>
      </w:r>
      <w:r w:rsidR="00E66CC0">
        <w:rPr>
          <w:rFonts w:cstheme="minorHAnsi"/>
        </w:rPr>
        <w:t xml:space="preserve"> </w:t>
      </w:r>
      <w:r w:rsidR="00E66CC0" w:rsidRPr="00E66CC0">
        <w:rPr>
          <w:rFonts w:cstheme="minorHAnsi"/>
        </w:rPr>
        <w:t>3 ft of existing vegetation and muck from the outfall channel, re-grad</w:t>
      </w:r>
      <w:r w:rsidR="00987F8F">
        <w:rPr>
          <w:rFonts w:cstheme="minorHAnsi"/>
        </w:rPr>
        <w:t>ing</w:t>
      </w:r>
      <w:r w:rsidR="00E66CC0" w:rsidRPr="00E66CC0">
        <w:rPr>
          <w:rFonts w:cstheme="minorHAnsi"/>
        </w:rPr>
        <w:t xml:space="preserve"> the outfall channel with 3 to 1 side slopes to improve maintenance access</w:t>
      </w:r>
      <w:r w:rsidR="00E66CC0">
        <w:rPr>
          <w:rFonts w:cstheme="minorHAnsi"/>
        </w:rPr>
        <w:t>, and</w:t>
      </w:r>
      <w:r w:rsidR="00E66CC0" w:rsidRPr="00E66CC0">
        <w:rPr>
          <w:rFonts w:cstheme="minorHAnsi"/>
        </w:rPr>
        <w:t xml:space="preserve"> install</w:t>
      </w:r>
      <w:r w:rsidR="00987F8F">
        <w:rPr>
          <w:rFonts w:cstheme="minorHAnsi"/>
        </w:rPr>
        <w:t>ation of</w:t>
      </w:r>
      <w:r w:rsidR="00E66CC0" w:rsidRPr="00E66CC0">
        <w:rPr>
          <w:rFonts w:cstheme="minorHAnsi"/>
        </w:rPr>
        <w:t xml:space="preserve"> grass sod on all disturbed berm and side slope areas above the normal water elevation to provide erosion protection and reduce sedimentation.  This outfall channel retrofit is required to improve </w:t>
      </w:r>
      <w:r w:rsidR="004974B5">
        <w:rPr>
          <w:rFonts w:cstheme="minorHAnsi"/>
        </w:rPr>
        <w:t xml:space="preserve">flood protection, hydraulic performance, and </w:t>
      </w:r>
      <w:r w:rsidR="00E66CC0" w:rsidRPr="00E66CC0">
        <w:rPr>
          <w:rFonts w:cstheme="minorHAnsi"/>
        </w:rPr>
        <w:t xml:space="preserve">water quality </w:t>
      </w:r>
      <w:r w:rsidR="004974B5">
        <w:rPr>
          <w:rFonts w:cstheme="minorHAnsi"/>
        </w:rPr>
        <w:t>during hurricanes and severe storm events</w:t>
      </w:r>
      <w:r w:rsidR="00E66CC0" w:rsidRPr="00E66CC0">
        <w:rPr>
          <w:rFonts w:cstheme="minorHAnsi"/>
        </w:rPr>
        <w:t>.</w:t>
      </w:r>
    </w:p>
    <w:p w14:paraId="0064FDA0" w14:textId="4D4CDFA8" w:rsidR="009A7DB3" w:rsidRDefault="00F81417" w:rsidP="003C05BD">
      <w:pPr>
        <w:jc w:val="both"/>
      </w:pPr>
      <w:r>
        <w:t>In accordance with guidance provided by HUD, the public input requirement for this program include</w:t>
      </w:r>
      <w:r w:rsidR="00987F8F">
        <w:t>s</w:t>
      </w:r>
      <w:r>
        <w:t xml:space="preserve"> the option to post information about the proposed funding projects on a public website with a 14-day public comment period</w:t>
      </w:r>
      <w:r w:rsidR="003E33BB">
        <w:t xml:space="preserve"> </w:t>
      </w:r>
      <w:r w:rsidR="00B220EE">
        <w:t>Please forward any comments</w:t>
      </w:r>
      <w:r w:rsidR="00765945">
        <w:t xml:space="preserve"> or</w:t>
      </w:r>
      <w:r w:rsidR="00B220EE">
        <w:t xml:space="preserve"> questions </w:t>
      </w:r>
      <w:r w:rsidR="00765945">
        <w:t xml:space="preserve">to </w:t>
      </w:r>
      <w:r w:rsidR="003B7624">
        <w:t xml:space="preserve">the Neighborhood Improvement and Community Engagement Office at </w:t>
      </w:r>
      <w:hyperlink r:id="rId5" w:history="1">
        <w:r w:rsidR="003B7624" w:rsidRPr="00EF7C90">
          <w:rPr>
            <w:rStyle w:val="Hyperlink"/>
          </w:rPr>
          <w:t>nice@cityofpsl.com</w:t>
        </w:r>
      </w:hyperlink>
      <w:r w:rsidR="003B7624">
        <w:t xml:space="preserve"> </w:t>
      </w:r>
      <w:r w:rsidR="003B7624" w:rsidRPr="003B7624">
        <w:t>(</w:t>
      </w:r>
      <w:r w:rsidR="00EE04B3">
        <w:t>p</w:t>
      </w:r>
      <w:r w:rsidR="004974B5">
        <w:t>lease indicate “REBUILD FLORIDA” in the Subject line of the email</w:t>
      </w:r>
      <w:hyperlink r:id="rId6" w:history="1"/>
      <w:r w:rsidR="003B7624">
        <w:t>)</w:t>
      </w:r>
      <w:r w:rsidR="003E33BB">
        <w:t xml:space="preserve"> by Monday, September 13, 2021</w:t>
      </w:r>
      <w:r w:rsidR="003B7624">
        <w:t>.</w:t>
      </w:r>
      <w:r>
        <w:t xml:space="preserve"> </w:t>
      </w:r>
      <w:r w:rsidR="00BD162F">
        <w:t xml:space="preserve">NOTE: </w:t>
      </w:r>
      <w:r>
        <w:t xml:space="preserve">A copy of this post and any public comments </w:t>
      </w:r>
      <w:r>
        <w:lastRenderedPageBreak/>
        <w:t xml:space="preserve">received will be provided to DEO as part of the funding application. </w:t>
      </w:r>
      <w:r w:rsidR="00E1484D">
        <w:t>To receive a copy of the proposed applications, please contact Utility Infrastructure Manager</w:t>
      </w:r>
      <w:r w:rsidR="003E33BB">
        <w:t xml:space="preserve"> </w:t>
      </w:r>
      <w:r w:rsidR="00A25513">
        <w:t>John Eason</w:t>
      </w:r>
      <w:r w:rsidR="00E1484D">
        <w:t xml:space="preserve"> at </w:t>
      </w:r>
      <w:r w:rsidR="00A25513">
        <w:t>772</w:t>
      </w:r>
      <w:r w:rsidR="009406B4">
        <w:t>-873-6487</w:t>
      </w:r>
      <w:r w:rsidR="00E1484D">
        <w:t xml:space="preserve"> and Public Works Deputy Director John Dunton at 772-344-4035. </w:t>
      </w:r>
      <w:r w:rsidR="003E33BB">
        <w:t xml:space="preserve"> </w:t>
      </w:r>
    </w:p>
    <w:p w14:paraId="62689DB9" w14:textId="1379291D" w:rsidR="009A7DB3" w:rsidRDefault="009A7DB3" w:rsidP="009A7DB3">
      <w:pPr>
        <w:jc w:val="both"/>
      </w:pPr>
    </w:p>
    <w:sectPr w:rsidR="009A7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3632F"/>
    <w:multiLevelType w:val="hybridMultilevel"/>
    <w:tmpl w:val="FA482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DY1tLQ0tzAztjRR0lEKTi0uzszPAykwqwUAYWUYZCwAAAA="/>
  </w:docVars>
  <w:rsids>
    <w:rsidRoot w:val="00EF33B8"/>
    <w:rsid w:val="00030BD7"/>
    <w:rsid w:val="001153A1"/>
    <w:rsid w:val="00117F56"/>
    <w:rsid w:val="00125D84"/>
    <w:rsid w:val="001529EB"/>
    <w:rsid w:val="001A0510"/>
    <w:rsid w:val="003309CA"/>
    <w:rsid w:val="00361826"/>
    <w:rsid w:val="003B7624"/>
    <w:rsid w:val="003C05BD"/>
    <w:rsid w:val="003E33BB"/>
    <w:rsid w:val="004328C6"/>
    <w:rsid w:val="00436E94"/>
    <w:rsid w:val="004974B5"/>
    <w:rsid w:val="004A6502"/>
    <w:rsid w:val="004D51F5"/>
    <w:rsid w:val="00521AD1"/>
    <w:rsid w:val="005C6CAE"/>
    <w:rsid w:val="00765945"/>
    <w:rsid w:val="007B4127"/>
    <w:rsid w:val="007C11C3"/>
    <w:rsid w:val="007F19E4"/>
    <w:rsid w:val="008C6860"/>
    <w:rsid w:val="008F28FF"/>
    <w:rsid w:val="008F3645"/>
    <w:rsid w:val="009145F6"/>
    <w:rsid w:val="009406B4"/>
    <w:rsid w:val="00985EC9"/>
    <w:rsid w:val="00987F8F"/>
    <w:rsid w:val="009A7DB3"/>
    <w:rsid w:val="009C1C1C"/>
    <w:rsid w:val="009C7282"/>
    <w:rsid w:val="009E7C73"/>
    <w:rsid w:val="00A25513"/>
    <w:rsid w:val="00AC2470"/>
    <w:rsid w:val="00AD78B2"/>
    <w:rsid w:val="00B00A84"/>
    <w:rsid w:val="00B220EE"/>
    <w:rsid w:val="00B64078"/>
    <w:rsid w:val="00BD162F"/>
    <w:rsid w:val="00C008C9"/>
    <w:rsid w:val="00CC6F50"/>
    <w:rsid w:val="00D022EE"/>
    <w:rsid w:val="00E135FB"/>
    <w:rsid w:val="00E1484D"/>
    <w:rsid w:val="00E42EA3"/>
    <w:rsid w:val="00E66CC0"/>
    <w:rsid w:val="00EE04B3"/>
    <w:rsid w:val="00EF0E13"/>
    <w:rsid w:val="00EF33B8"/>
    <w:rsid w:val="00F31534"/>
    <w:rsid w:val="00F81417"/>
    <w:rsid w:val="00F94F92"/>
    <w:rsid w:val="00FA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45C2"/>
  <w15:chartTrackingRefBased/>
  <w15:docId w15:val="{5119A14F-3DBA-43F0-853F-45EF7836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1417"/>
    <w:rPr>
      <w:sz w:val="16"/>
      <w:szCs w:val="16"/>
    </w:rPr>
  </w:style>
  <w:style w:type="paragraph" w:styleId="CommentText">
    <w:name w:val="annotation text"/>
    <w:basedOn w:val="Normal"/>
    <w:link w:val="CommentTextChar"/>
    <w:uiPriority w:val="99"/>
    <w:semiHidden/>
    <w:unhideWhenUsed/>
    <w:rsid w:val="00F81417"/>
    <w:pPr>
      <w:spacing w:line="240" w:lineRule="auto"/>
    </w:pPr>
    <w:rPr>
      <w:sz w:val="20"/>
      <w:szCs w:val="20"/>
    </w:rPr>
  </w:style>
  <w:style w:type="character" w:customStyle="1" w:styleId="CommentTextChar">
    <w:name w:val="Comment Text Char"/>
    <w:basedOn w:val="DefaultParagraphFont"/>
    <w:link w:val="CommentText"/>
    <w:uiPriority w:val="99"/>
    <w:semiHidden/>
    <w:rsid w:val="00F81417"/>
    <w:rPr>
      <w:sz w:val="20"/>
      <w:szCs w:val="20"/>
    </w:rPr>
  </w:style>
  <w:style w:type="paragraph" w:styleId="CommentSubject">
    <w:name w:val="annotation subject"/>
    <w:basedOn w:val="CommentText"/>
    <w:next w:val="CommentText"/>
    <w:link w:val="CommentSubjectChar"/>
    <w:uiPriority w:val="99"/>
    <w:semiHidden/>
    <w:unhideWhenUsed/>
    <w:rsid w:val="00F81417"/>
    <w:rPr>
      <w:b/>
      <w:bCs/>
    </w:rPr>
  </w:style>
  <w:style w:type="character" w:customStyle="1" w:styleId="CommentSubjectChar">
    <w:name w:val="Comment Subject Char"/>
    <w:basedOn w:val="CommentTextChar"/>
    <w:link w:val="CommentSubject"/>
    <w:uiPriority w:val="99"/>
    <w:semiHidden/>
    <w:rsid w:val="00F81417"/>
    <w:rPr>
      <w:b/>
      <w:bCs/>
      <w:sz w:val="20"/>
      <w:szCs w:val="20"/>
    </w:rPr>
  </w:style>
  <w:style w:type="paragraph" w:styleId="BalloonText">
    <w:name w:val="Balloon Text"/>
    <w:basedOn w:val="Normal"/>
    <w:link w:val="BalloonTextChar"/>
    <w:uiPriority w:val="99"/>
    <w:semiHidden/>
    <w:unhideWhenUsed/>
    <w:rsid w:val="00F8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17"/>
    <w:rPr>
      <w:rFonts w:ascii="Segoe UI" w:hAnsi="Segoe UI" w:cs="Segoe UI"/>
      <w:sz w:val="18"/>
      <w:szCs w:val="18"/>
    </w:rPr>
  </w:style>
  <w:style w:type="character" w:styleId="Hyperlink">
    <w:name w:val="Hyperlink"/>
    <w:basedOn w:val="DefaultParagraphFont"/>
    <w:uiPriority w:val="99"/>
    <w:unhideWhenUsed/>
    <w:rsid w:val="003B7624"/>
    <w:rPr>
      <w:color w:val="0563C1" w:themeColor="hyperlink"/>
      <w:u w:val="single"/>
    </w:rPr>
  </w:style>
  <w:style w:type="character" w:styleId="UnresolvedMention">
    <w:name w:val="Unresolved Mention"/>
    <w:basedOn w:val="DefaultParagraphFont"/>
    <w:uiPriority w:val="99"/>
    <w:semiHidden/>
    <w:unhideWhenUsed/>
    <w:rsid w:val="003B7624"/>
    <w:rPr>
      <w:color w:val="605E5C"/>
      <w:shd w:val="clear" w:color="auto" w:fill="E1DFDD"/>
    </w:rPr>
  </w:style>
  <w:style w:type="paragraph" w:styleId="Revision">
    <w:name w:val="Revision"/>
    <w:hidden/>
    <w:uiPriority w:val="99"/>
    <w:semiHidden/>
    <w:rsid w:val="001153A1"/>
    <w:pPr>
      <w:spacing w:after="0" w:line="240" w:lineRule="auto"/>
    </w:pPr>
  </w:style>
  <w:style w:type="character" w:styleId="FollowedHyperlink">
    <w:name w:val="FollowedHyperlink"/>
    <w:basedOn w:val="DefaultParagraphFont"/>
    <w:uiPriority w:val="99"/>
    <w:semiHidden/>
    <w:unhideWhenUsed/>
    <w:rsid w:val="004974B5"/>
    <w:rPr>
      <w:color w:val="954F72" w:themeColor="followedHyperlink"/>
      <w:u w:val="single"/>
    </w:rPr>
  </w:style>
  <w:style w:type="paragraph" w:styleId="ListParagraph">
    <w:name w:val="List Paragraph"/>
    <w:basedOn w:val="Normal"/>
    <w:uiPriority w:val="34"/>
    <w:qFormat/>
    <w:rsid w:val="007F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mailto:nice@cityofp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Monaghan, Alyssa</dc:creator>
  <cp:keywords/>
  <dc:description/>
  <cp:lastModifiedBy>Salome Angrand</cp:lastModifiedBy>
  <cp:revision>6</cp:revision>
  <dcterms:created xsi:type="dcterms:W3CDTF">2021-08-24T21:26:00Z</dcterms:created>
  <dcterms:modified xsi:type="dcterms:W3CDTF">2021-09-09T20:14:00Z</dcterms:modified>
</cp:coreProperties>
</file>